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FE" w:rsidRDefault="00196FFE" w:rsidP="00196FFE">
      <w:pPr>
        <w:adjustRightInd w:val="0"/>
        <w:snapToGrid w:val="0"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196FFE" w:rsidRDefault="00196FFE" w:rsidP="00196FFE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基础教育规范管理负面清单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严禁出现反党反社会主义、丑化党和国家形象、诋毁党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和国家</w:t>
      </w:r>
      <w:r>
        <w:rPr>
          <w:rFonts w:ascii="Times New Roman" w:eastAsia="仿宋_GB2312" w:hAnsi="Times New Roman" w:cs="Times New Roman"/>
          <w:sz w:val="32"/>
          <w:szCs w:val="32"/>
        </w:rPr>
        <w:t>领导人或英雄模范、分裂国家、歪曲历史、美化侵略等错误言行，或在公开场合传播、通过网络转发相关错误观点。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严禁校园安全排查整改形式主义，放任重大校园安全隐患，发生重大事故后瞒报谎报、处置不当。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严禁教师歧视弱势群体学生，对学生实施体罚、变相体罚、辱骂殴打、性骚扰或者其他侮辱人格尊严的行为。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严禁校园内发生以多欺少、以强凌弱、以大欺小等学生欺凌行为，或教师漠视、纵容学生欺凌行为。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严禁以升学率或考试成绩对学校进行考核排名、下达升学指标，对教师进行排名、奖惩。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严禁义务教育阶段学校组织以选拔生源为目的的各类考试，或采用各类竞赛证书、社会培训成绩、考级证明等作为招生依据。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严禁学校违反教育行政部门统一规定的校历提前开学、延迟放假，利用节假日、寒暑假组织学生集体补课。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严禁违反国家规定的学生睡眠时间安排学生作息，或以各种方式挤占学生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课间十分钟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休息。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sz w:val="32"/>
          <w:szCs w:val="32"/>
        </w:rPr>
        <w:t>严禁违反国家课程方案规定，随意调整、增减课程，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挤占德育、体育、美育、劳动教育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、综合实践活动</w:t>
      </w:r>
      <w:r>
        <w:rPr>
          <w:rFonts w:ascii="Times New Roman" w:eastAsia="仿宋_GB2312" w:hAnsi="Times New Roman" w:cs="Times New Roman"/>
          <w:sz w:val="32"/>
          <w:szCs w:val="32"/>
        </w:rPr>
        <w:t>课时。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sz w:val="32"/>
          <w:szCs w:val="32"/>
        </w:rPr>
        <w:t>严禁布置超过教育行政部门规定总量和时长的作业，或布置重复性和惩罚性作业。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sz w:val="32"/>
          <w:szCs w:val="32"/>
        </w:rPr>
        <w:t>严禁违规选用教材教辅，或以任何形式强迫、诱导学生通过指定渠道购买图书、电子产品、教辅材料、文具等。</w:t>
      </w:r>
    </w:p>
    <w:p w:rsidR="00196FFE" w:rsidRDefault="00196FFE" w:rsidP="00196FF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sz w:val="32"/>
          <w:szCs w:val="32"/>
        </w:rPr>
        <w:t>严禁学校违反收费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>
        <w:rPr>
          <w:rFonts w:ascii="Times New Roman" w:eastAsia="仿宋_GB2312" w:hAnsi="Times New Roman" w:cs="Times New Roman"/>
          <w:sz w:val="32"/>
          <w:szCs w:val="32"/>
        </w:rPr>
        <w:t>规定，擅自增加收费项目、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提高收费标准、</w:t>
      </w:r>
      <w:r>
        <w:rPr>
          <w:rFonts w:ascii="Times New Roman" w:eastAsia="仿宋_GB2312" w:hAnsi="Times New Roman" w:cs="Times New Roman"/>
          <w:sz w:val="32"/>
          <w:szCs w:val="32"/>
        </w:rPr>
        <w:t>扩大收费范围，克扣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挤占</w:t>
      </w:r>
      <w:r>
        <w:rPr>
          <w:rFonts w:ascii="Times New Roman" w:eastAsia="仿宋_GB2312" w:hAnsi="Times New Roman" w:cs="Times New Roman"/>
          <w:sz w:val="32"/>
          <w:szCs w:val="32"/>
        </w:rPr>
        <w:t>挪用发放给学生的各类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资助资金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:rsidR="00503206" w:rsidRDefault="00503206">
      <w:bookmarkStart w:id="0" w:name="_GoBack"/>
      <w:bookmarkEnd w:id="0"/>
    </w:p>
    <w:sectPr w:rsidR="0050320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5C" w:rsidRDefault="00196FF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6CE8A" wp14:editId="6E1E57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2B5C" w:rsidRDefault="00196FF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42B5C" w:rsidRDefault="00196FF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FE"/>
    <w:rsid w:val="00196FFE"/>
    <w:rsid w:val="0050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96F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96F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96FFE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96F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96F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96FFE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2024-05-14T00:37:00Z</dcterms:created>
  <dcterms:modified xsi:type="dcterms:W3CDTF">2024-05-14T00:37:00Z</dcterms:modified>
</cp:coreProperties>
</file>