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2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在充分知晓并自愿接受“2023湖南省“护苗·绿书签”美术设计作品征集大赛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各项规则的前提下，承诺人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包括所有参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对“2023湖南省“护苗·绿书签”美术设计作品征集大赛”组委会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以下简称组委会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一、承诺人保证参加本次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比赛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的作品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以下简称“参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作品”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不存在高仿和抄袭等行为，承诺人对其拥有充分、完全、排他的自主著作权。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二、承诺人自参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作品提交之日起，即视为同意主办单位及承办单位对参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作品享有但不限于展览、研究、摄影、录像出版、汇编、复制、发行及宣传等权利，且无需支付相关费用。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如由于承诺人原因导致组委会面临任何第三方的索赔、诉讼或仲裁等要求，或使组委会因此而遭受任何名誉、声誉或经济上的直接或间接损失，组委会均有权要求承诺人采取足够而适当的措施，以保证组委会免受上述索赔、诉讼或仲裁等要求的任何影响。组委会因此而遭受的任何名誉、声誉或经济上的直接或间接的损失，由承诺人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四、如承诺人未履行本承诺书项下的任何义务，并在组委会发出要求其限期改正的书面通知之日起 10 日内仍未采取有效补救措施的，组委会有权就其因此所受直接或间接损失向承诺人索赔。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五、承诺人不得因其对参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作品的创作侵犯他人享有的知识产权。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六、承诺人保证参加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大赛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所提交的所有信息均完整、真实、准确。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七、本承诺书自承诺人签字之日起生效。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承诺人签名: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身份证号码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第一作者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: </w:t>
      </w:r>
    </w:p>
    <w:p>
      <w:pPr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签署日期: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jU0NDdiNDBmOTlmN2E1OGE0MmVlNTc0MDNkOGEifQ=="/>
  </w:docVars>
  <w:rsids>
    <w:rsidRoot w:val="2D8B53DF"/>
    <w:rsid w:val="2D8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2023-08-31T02:36:00Z</dcterms:created>
  <dc:creator>薛定谔的喵</dc:creator>
  <cp:lastModifiedBy>薛定谔的喵</cp:lastModifiedBy>
  <dcterms:modified xsi:type="dcterms:W3CDTF">2023-08-31T02:37:59Z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32BDB257E20B43CBAA53E1E3C80FD17F_11</vt:lpwstr>
  </property>
</Properties>
</file>